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A" w:rsidRDefault="00F4081F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039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B975EA" w:rsidRDefault="0071400A" w:rsidP="00B975E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  <w:r w:rsidR="002F7CB6"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="002F7CB6" w:rsidRPr="00C04703">
        <w:rPr>
          <w:lang w:val="en-US"/>
        </w:rPr>
        <w:t xml:space="preserve">          </w:t>
      </w:r>
      <w:r w:rsidR="00B32A3D" w:rsidRPr="00C04703">
        <w:rPr>
          <w:lang w:val="en-US"/>
        </w:rPr>
        <w:t xml:space="preserve">          </w:t>
      </w:r>
      <w:r w:rsidR="002F7CB6"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="002F7CB6" w:rsidRPr="00C04703">
        <w:rPr>
          <w:lang w:val="en-US"/>
        </w:rPr>
        <w:t xml:space="preserve"> </w:t>
      </w:r>
    </w:p>
    <w:p w:rsidR="00AB56CD" w:rsidRDefault="00AB56CD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8B1735" w:rsidRDefault="008B1735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8B1735" w:rsidRDefault="008B1735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B08F8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  <w:r w:rsidRPr="009B3D48">
        <w:rPr>
          <w:rFonts w:ascii="Times New Roman" w:hAnsi="Times New Roman" w:cs="Times New Roman"/>
          <w:sz w:val="20"/>
          <w:szCs w:val="20"/>
        </w:rPr>
        <w:t xml:space="preserve">Prot. n.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Pr="009B3D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75EA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D48">
        <w:rPr>
          <w:rFonts w:ascii="Times New Roman" w:hAnsi="Times New Roman" w:cs="Times New Roman"/>
          <w:sz w:val="20"/>
          <w:szCs w:val="20"/>
        </w:rPr>
        <w:t xml:space="preserve">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="00B975EA">
        <w:rPr>
          <w:noProof/>
          <w:lang w:eastAsia="it-IT"/>
        </w:rPr>
        <w:drawing>
          <wp:inline distT="0" distB="0" distL="0" distR="0">
            <wp:extent cx="600075" cy="40830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-567" w:type="dxa"/>
        <w:tblLook w:val="04A0"/>
      </w:tblPr>
      <w:tblGrid>
        <w:gridCol w:w="1668"/>
        <w:gridCol w:w="992"/>
        <w:gridCol w:w="992"/>
      </w:tblGrid>
      <w:tr w:rsidR="008B1735" w:rsidTr="008B1735">
        <w:tc>
          <w:tcPr>
            <w:tcW w:w="1668" w:type="dxa"/>
          </w:tcPr>
          <w:p w:rsidR="008B1735" w:rsidRDefault="008B1735" w:rsidP="00AB56CD">
            <w:pPr>
              <w:ind w:right="-427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Circolare </w:t>
            </w:r>
          </w:p>
        </w:tc>
        <w:tc>
          <w:tcPr>
            <w:tcW w:w="992" w:type="dxa"/>
          </w:tcPr>
          <w:p w:rsidR="008B1735" w:rsidRDefault="008B1735" w:rsidP="002D3505">
            <w:pPr>
              <w:ind w:right="-427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N.</w:t>
            </w:r>
          </w:p>
        </w:tc>
        <w:tc>
          <w:tcPr>
            <w:tcW w:w="992" w:type="dxa"/>
          </w:tcPr>
          <w:p w:rsidR="008B1735" w:rsidRDefault="003B0C26" w:rsidP="00AB56CD">
            <w:pPr>
              <w:ind w:right="-427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</w:tbl>
    <w:p w:rsidR="00B975EA" w:rsidRP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</w:p>
    <w:p w:rsidR="00BB08F8" w:rsidRPr="00B975EA" w:rsidRDefault="002E17D7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  <w:r w:rsidRPr="00B975EA">
        <w:rPr>
          <w:rFonts w:ascii="Times New Roman" w:hAnsi="Times New Roman" w:cs="Times New Roman"/>
          <w:sz w:val="24"/>
          <w:szCs w:val="20"/>
        </w:rPr>
        <w:t xml:space="preserve">      </w:t>
      </w:r>
      <w:r w:rsidR="00DE2B10" w:rsidRPr="00B975EA">
        <w:rPr>
          <w:rFonts w:ascii="Times New Roman" w:hAnsi="Times New Roman" w:cs="Times New Roman"/>
          <w:sz w:val="24"/>
          <w:szCs w:val="20"/>
        </w:rPr>
        <w:t xml:space="preserve">OLIVETO CITRA, </w:t>
      </w:r>
      <w:r w:rsidR="000D5EBE">
        <w:rPr>
          <w:rFonts w:ascii="Times New Roman" w:hAnsi="Times New Roman" w:cs="Times New Roman"/>
          <w:sz w:val="24"/>
          <w:szCs w:val="20"/>
        </w:rPr>
        <w:t>0</w:t>
      </w:r>
      <w:r w:rsidR="002D3505">
        <w:rPr>
          <w:rFonts w:ascii="Times New Roman" w:hAnsi="Times New Roman" w:cs="Times New Roman"/>
          <w:sz w:val="24"/>
          <w:szCs w:val="20"/>
        </w:rPr>
        <w:t>6</w:t>
      </w:r>
      <w:r w:rsidR="000D5EBE">
        <w:rPr>
          <w:rFonts w:ascii="Times New Roman" w:hAnsi="Times New Roman" w:cs="Times New Roman"/>
          <w:sz w:val="24"/>
          <w:szCs w:val="20"/>
        </w:rPr>
        <w:t>.09.2024</w:t>
      </w:r>
    </w:p>
    <w:p w:rsidR="009B1F42" w:rsidRPr="00B975EA" w:rsidRDefault="009B1F42" w:rsidP="00AB56CD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sz w:val="16"/>
          <w:szCs w:val="12"/>
        </w:rPr>
      </w:pP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Ai docenti</w:t>
      </w: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 Personale ATA</w:t>
      </w:r>
    </w:p>
    <w:p w:rsidR="00B975EA" w:rsidRP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Alle famiglie</w:t>
      </w:r>
    </w:p>
    <w:p w:rsid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 xml:space="preserve">Agli alunni </w:t>
      </w:r>
    </w:p>
    <w:p w:rsidR="000D5EBE" w:rsidRDefault="000D5EBE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INFANZIA_PRIMARIA_</w:t>
      </w:r>
      <w:r w:rsidR="001C5828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>SPG</w:t>
      </w:r>
    </w:p>
    <w:p w:rsidR="00B975EA" w:rsidRPr="00B975EA" w:rsidRDefault="000D5EBE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 DSGA</w:t>
      </w:r>
    </w:p>
    <w:p w:rsidR="00E610C0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Albo/Atti</w:t>
      </w:r>
      <w:r w:rsidR="002C2C8D" w:rsidRPr="00B975EA">
        <w:rPr>
          <w:rFonts w:ascii="Times New Roman" w:hAnsi="Times New Roman" w:cs="Times New Roman"/>
          <w:sz w:val="28"/>
        </w:rPr>
        <w:t>/Sito web</w:t>
      </w:r>
    </w:p>
    <w:p w:rsidR="008B1735" w:rsidRDefault="008B1735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</w:p>
    <w:p w:rsidR="008B1735" w:rsidRDefault="008B1735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</w:p>
    <w:p w:rsidR="008B1735" w:rsidRDefault="008B1735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</w:p>
    <w:p w:rsidR="008B1735" w:rsidRDefault="008B173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Oggetto: </w:t>
      </w:r>
      <w:r w:rsidR="002D3505">
        <w:rPr>
          <w:rFonts w:ascii="Times New Roman" w:hAnsi="Times New Roman" w:cs="Times New Roman"/>
          <w:sz w:val="28"/>
        </w:rPr>
        <w:t>C</w:t>
      </w:r>
      <w:r w:rsidR="00B21CEB">
        <w:rPr>
          <w:rFonts w:ascii="Times New Roman" w:hAnsi="Times New Roman" w:cs="Times New Roman"/>
          <w:sz w:val="28"/>
        </w:rPr>
        <w:t>omunicazioni circa l’avvio dell’anno scolastico 2024-25.Errata corrige.</w:t>
      </w:r>
    </w:p>
    <w:p w:rsidR="002D3505" w:rsidRDefault="002D350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</w:p>
    <w:p w:rsidR="008B1735" w:rsidRDefault="008B173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 comunica che, nella tarda mattinata del giorno 09.09.2024 verranno pubblicati sul sito istituzionale gli orari provvisori validi, per ciascun ordine, dal 10 al 13 settembre</w:t>
      </w:r>
      <w:r w:rsidR="002D3505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>.</w:t>
      </w:r>
    </w:p>
    <w:p w:rsidR="008B1735" w:rsidRDefault="008B173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Nella speranza che si po</w:t>
      </w:r>
      <w:r w:rsidR="00B21CEB">
        <w:rPr>
          <w:rFonts w:ascii="Times New Roman" w:hAnsi="Times New Roman" w:cs="Times New Roman"/>
          <w:sz w:val="28"/>
        </w:rPr>
        <w:t>ssano com</w:t>
      </w:r>
      <w:r>
        <w:rPr>
          <w:rFonts w:ascii="Times New Roman" w:hAnsi="Times New Roman" w:cs="Times New Roman"/>
          <w:sz w:val="28"/>
        </w:rPr>
        <w:t>pletare gli organici, entro il 14 potrebbero essere redatti gli aggiornamenti degli orari.</w:t>
      </w:r>
    </w:p>
    <w:p w:rsidR="008B1735" w:rsidRDefault="008B173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Il servizio  Scuolabus LASAT (comunale) sarà attivo dal giorno </w:t>
      </w:r>
      <w:r w:rsidR="00B21CE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.09.2024 nel rispetto degli orari di ingresso ed uscita, così come illustrati nei “Piani di accoglien</w:t>
      </w:r>
      <w:r w:rsidR="002D3505">
        <w:rPr>
          <w:rFonts w:ascii="Times New Roman" w:hAnsi="Times New Roman" w:cs="Times New Roman"/>
          <w:sz w:val="28"/>
        </w:rPr>
        <w:t>z</w:t>
      </w:r>
      <w:r>
        <w:rPr>
          <w:rFonts w:ascii="Times New Roman" w:hAnsi="Times New Roman" w:cs="Times New Roman"/>
          <w:sz w:val="28"/>
        </w:rPr>
        <w:t>a” dai diver</w:t>
      </w:r>
      <w:r w:rsidR="00B21CEB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>i ordini, nella sezione “PADLET” su sito.</w:t>
      </w:r>
    </w:p>
    <w:p w:rsidR="008B1735" w:rsidRDefault="008B173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Si invitano le famiglie interessate ad accompagnare a scuola i figli poco prima dell’inizio delle lezioni a comunicarlo ai </w:t>
      </w:r>
      <w:r w:rsidR="002D3505">
        <w:rPr>
          <w:rFonts w:ascii="Times New Roman" w:hAnsi="Times New Roman" w:cs="Times New Roman"/>
          <w:sz w:val="28"/>
        </w:rPr>
        <w:t>r</w:t>
      </w:r>
      <w:r>
        <w:rPr>
          <w:rFonts w:ascii="Times New Roman" w:hAnsi="Times New Roman" w:cs="Times New Roman"/>
          <w:sz w:val="28"/>
        </w:rPr>
        <w:t xml:space="preserve">esponsabili di plesso, al </w:t>
      </w:r>
      <w:r w:rsidR="00B21CEB">
        <w:rPr>
          <w:rFonts w:ascii="Times New Roman" w:hAnsi="Times New Roman" w:cs="Times New Roman"/>
          <w:sz w:val="28"/>
        </w:rPr>
        <w:t>fine di valutare con la collabo</w:t>
      </w:r>
      <w:r>
        <w:rPr>
          <w:rFonts w:ascii="Times New Roman" w:hAnsi="Times New Roman" w:cs="Times New Roman"/>
          <w:sz w:val="28"/>
        </w:rPr>
        <w:t xml:space="preserve">razione dell’Amministrazione Comunale, </w:t>
      </w:r>
      <w:r w:rsidR="002D3505">
        <w:rPr>
          <w:rFonts w:ascii="Times New Roman" w:hAnsi="Times New Roman" w:cs="Times New Roman"/>
          <w:sz w:val="28"/>
        </w:rPr>
        <w:t xml:space="preserve">la disponibilità di personale deputato ad </w:t>
      </w:r>
      <w:r>
        <w:rPr>
          <w:rFonts w:ascii="Times New Roman" w:hAnsi="Times New Roman" w:cs="Times New Roman"/>
          <w:sz w:val="28"/>
        </w:rPr>
        <w:t>una fase di preaccoglienza in ciascun plesso.</w:t>
      </w:r>
    </w:p>
    <w:p w:rsidR="002D3505" w:rsidRDefault="002D350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</w:rPr>
      </w:pPr>
    </w:p>
    <w:p w:rsidR="002D3505" w:rsidRPr="002D3505" w:rsidRDefault="002D350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i/>
          <w:sz w:val="28"/>
        </w:rPr>
      </w:pPr>
      <w:r w:rsidRPr="002D3505">
        <w:rPr>
          <w:rFonts w:ascii="Times New Roman" w:hAnsi="Times New Roman" w:cs="Times New Roman"/>
          <w:i/>
          <w:sz w:val="28"/>
        </w:rPr>
        <w:t>Si confida in un’ampia collaborazione.</w:t>
      </w:r>
    </w:p>
    <w:p w:rsidR="008B1735" w:rsidRPr="002D3505" w:rsidRDefault="008B1735" w:rsidP="008B1735">
      <w:pPr>
        <w:spacing w:after="0" w:line="0" w:lineRule="atLeast"/>
        <w:ind w:left="-567"/>
        <w:jc w:val="both"/>
        <w:rPr>
          <w:rFonts w:ascii="Times New Roman" w:hAnsi="Times New Roman" w:cs="Times New Roman"/>
          <w:i/>
          <w:sz w:val="28"/>
        </w:rPr>
      </w:pPr>
      <w:r w:rsidRPr="002D3505">
        <w:rPr>
          <w:rFonts w:ascii="Times New Roman" w:hAnsi="Times New Roman" w:cs="Times New Roman"/>
          <w:i/>
          <w:sz w:val="28"/>
        </w:rPr>
        <w:t xml:space="preserve">  </w:t>
      </w:r>
    </w:p>
    <w:p w:rsidR="00E610C0" w:rsidRDefault="00E610C0" w:rsidP="00B975EA">
      <w:pPr>
        <w:spacing w:after="0" w:line="0" w:lineRule="atLeast"/>
        <w:ind w:left="-567"/>
        <w:jc w:val="right"/>
        <w:rPr>
          <w:rFonts w:ascii="Times New Roman" w:hAnsi="Times New Roman" w:cs="Times New Roman"/>
        </w:rPr>
      </w:pPr>
    </w:p>
    <w:p w:rsidR="00533841" w:rsidRDefault="00533841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F0908" w:rsidRPr="007A00FE" w:rsidRDefault="007A00FE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sectPr w:rsidR="00113076" w:rsidRPr="00EF0908" w:rsidSect="00AB56CD">
      <w:pgSz w:w="11906" w:h="16838"/>
      <w:pgMar w:top="142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15A8"/>
    <w:multiLevelType w:val="hybridMultilevel"/>
    <w:tmpl w:val="F7C282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913C8"/>
    <w:multiLevelType w:val="hybridMultilevel"/>
    <w:tmpl w:val="51521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A283AB6">
      <w:numFmt w:val="bullet"/>
      <w:lvlText w:val="-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B318B"/>
    <w:multiLevelType w:val="hybridMultilevel"/>
    <w:tmpl w:val="B388E388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15EBA"/>
    <w:multiLevelType w:val="hybridMultilevel"/>
    <w:tmpl w:val="548023CC"/>
    <w:lvl w:ilvl="0" w:tplc="C1DA4ACC">
      <w:start w:val="1"/>
      <w:numFmt w:val="decimal"/>
      <w:lvlText w:val="%1."/>
      <w:lvlJc w:val="left"/>
      <w:pPr>
        <w:ind w:left="853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2A0DAB2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61043750">
      <w:start w:val="1"/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6C6E2E7C">
      <w:start w:val="1"/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AFA24A3C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62F81D06">
      <w:start w:val="1"/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F2CC2F68">
      <w:start w:val="1"/>
      <w:numFmt w:val="bullet"/>
      <w:lvlText w:val="•"/>
      <w:lvlJc w:val="left"/>
      <w:pPr>
        <w:ind w:left="6287" w:hanging="348"/>
      </w:pPr>
      <w:rPr>
        <w:rFonts w:hint="default"/>
      </w:rPr>
    </w:lvl>
    <w:lvl w:ilvl="7" w:tplc="F96A228A">
      <w:start w:val="1"/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53E84F94">
      <w:start w:val="1"/>
      <w:numFmt w:val="bullet"/>
      <w:lvlText w:val="•"/>
      <w:lvlJc w:val="left"/>
      <w:pPr>
        <w:ind w:left="8097" w:hanging="348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E6D"/>
    <w:rsid w:val="00013F9B"/>
    <w:rsid w:val="000276D1"/>
    <w:rsid w:val="000B0887"/>
    <w:rsid w:val="000B14E6"/>
    <w:rsid w:val="000D5EBE"/>
    <w:rsid w:val="000D77D4"/>
    <w:rsid w:val="000E3005"/>
    <w:rsid w:val="00113076"/>
    <w:rsid w:val="00122D9C"/>
    <w:rsid w:val="0013155E"/>
    <w:rsid w:val="001800BA"/>
    <w:rsid w:val="00194CE4"/>
    <w:rsid w:val="001A7256"/>
    <w:rsid w:val="001C5828"/>
    <w:rsid w:val="00206F53"/>
    <w:rsid w:val="00215D2C"/>
    <w:rsid w:val="00220F4D"/>
    <w:rsid w:val="0022143E"/>
    <w:rsid w:val="00222208"/>
    <w:rsid w:val="00244EFA"/>
    <w:rsid w:val="00267A12"/>
    <w:rsid w:val="00290760"/>
    <w:rsid w:val="002A2BA5"/>
    <w:rsid w:val="002C2C8D"/>
    <w:rsid w:val="002D3505"/>
    <w:rsid w:val="002E17D7"/>
    <w:rsid w:val="002F7CB6"/>
    <w:rsid w:val="00303173"/>
    <w:rsid w:val="00305EC3"/>
    <w:rsid w:val="003115AE"/>
    <w:rsid w:val="00362557"/>
    <w:rsid w:val="0036407C"/>
    <w:rsid w:val="003744E1"/>
    <w:rsid w:val="003A18AB"/>
    <w:rsid w:val="003A3CED"/>
    <w:rsid w:val="003B0C26"/>
    <w:rsid w:val="003B25FE"/>
    <w:rsid w:val="003D449D"/>
    <w:rsid w:val="00402100"/>
    <w:rsid w:val="004071BC"/>
    <w:rsid w:val="00414BF8"/>
    <w:rsid w:val="00456649"/>
    <w:rsid w:val="0046004A"/>
    <w:rsid w:val="00467284"/>
    <w:rsid w:val="004726DF"/>
    <w:rsid w:val="00497D4D"/>
    <w:rsid w:val="00504222"/>
    <w:rsid w:val="0052301B"/>
    <w:rsid w:val="00525128"/>
    <w:rsid w:val="00526FC1"/>
    <w:rsid w:val="00533841"/>
    <w:rsid w:val="0059373A"/>
    <w:rsid w:val="0060472E"/>
    <w:rsid w:val="006116E2"/>
    <w:rsid w:val="006169EB"/>
    <w:rsid w:val="00665BFC"/>
    <w:rsid w:val="006C70A6"/>
    <w:rsid w:val="006D0801"/>
    <w:rsid w:val="007005AB"/>
    <w:rsid w:val="0071400A"/>
    <w:rsid w:val="00714B88"/>
    <w:rsid w:val="00743C14"/>
    <w:rsid w:val="00750C54"/>
    <w:rsid w:val="00761A54"/>
    <w:rsid w:val="00770BD1"/>
    <w:rsid w:val="00773ED7"/>
    <w:rsid w:val="00793CE4"/>
    <w:rsid w:val="007A00FE"/>
    <w:rsid w:val="007A042F"/>
    <w:rsid w:val="007A3BD2"/>
    <w:rsid w:val="007D2198"/>
    <w:rsid w:val="007D53D3"/>
    <w:rsid w:val="007F3B60"/>
    <w:rsid w:val="0081544C"/>
    <w:rsid w:val="0083179F"/>
    <w:rsid w:val="00835BAD"/>
    <w:rsid w:val="0084217B"/>
    <w:rsid w:val="00867FFC"/>
    <w:rsid w:val="008B1735"/>
    <w:rsid w:val="008C1325"/>
    <w:rsid w:val="008C17B6"/>
    <w:rsid w:val="008E7574"/>
    <w:rsid w:val="008F2323"/>
    <w:rsid w:val="0091617F"/>
    <w:rsid w:val="00962B22"/>
    <w:rsid w:val="009A2564"/>
    <w:rsid w:val="009A34FA"/>
    <w:rsid w:val="009B1F42"/>
    <w:rsid w:val="009B2827"/>
    <w:rsid w:val="009B3D48"/>
    <w:rsid w:val="009D526A"/>
    <w:rsid w:val="009E193C"/>
    <w:rsid w:val="009F315A"/>
    <w:rsid w:val="00A43C7C"/>
    <w:rsid w:val="00A43FB3"/>
    <w:rsid w:val="00A6717B"/>
    <w:rsid w:val="00A84793"/>
    <w:rsid w:val="00A97813"/>
    <w:rsid w:val="00AA6370"/>
    <w:rsid w:val="00AB56CD"/>
    <w:rsid w:val="00B113ED"/>
    <w:rsid w:val="00B21CEB"/>
    <w:rsid w:val="00B32A3D"/>
    <w:rsid w:val="00B35CB4"/>
    <w:rsid w:val="00B452F9"/>
    <w:rsid w:val="00B62DCA"/>
    <w:rsid w:val="00B719B5"/>
    <w:rsid w:val="00B77506"/>
    <w:rsid w:val="00B908CE"/>
    <w:rsid w:val="00B975EA"/>
    <w:rsid w:val="00BB08F8"/>
    <w:rsid w:val="00BB3CCD"/>
    <w:rsid w:val="00BC351D"/>
    <w:rsid w:val="00BC76C6"/>
    <w:rsid w:val="00BE00D2"/>
    <w:rsid w:val="00BE4BE8"/>
    <w:rsid w:val="00C01E6D"/>
    <w:rsid w:val="00C04703"/>
    <w:rsid w:val="00C208CA"/>
    <w:rsid w:val="00C33974"/>
    <w:rsid w:val="00C344E5"/>
    <w:rsid w:val="00C943A1"/>
    <w:rsid w:val="00CC2E0E"/>
    <w:rsid w:val="00CF25BD"/>
    <w:rsid w:val="00CF4722"/>
    <w:rsid w:val="00D53BE7"/>
    <w:rsid w:val="00D57F74"/>
    <w:rsid w:val="00D62F82"/>
    <w:rsid w:val="00D95A52"/>
    <w:rsid w:val="00DA0183"/>
    <w:rsid w:val="00DC5F74"/>
    <w:rsid w:val="00DE2B10"/>
    <w:rsid w:val="00DE3379"/>
    <w:rsid w:val="00DE72A5"/>
    <w:rsid w:val="00DE7E1C"/>
    <w:rsid w:val="00DF3C06"/>
    <w:rsid w:val="00DF409F"/>
    <w:rsid w:val="00E43074"/>
    <w:rsid w:val="00E610C0"/>
    <w:rsid w:val="00E831FC"/>
    <w:rsid w:val="00E84442"/>
    <w:rsid w:val="00E93E29"/>
    <w:rsid w:val="00EC6F69"/>
    <w:rsid w:val="00ED08B8"/>
    <w:rsid w:val="00EE4224"/>
    <w:rsid w:val="00EF0908"/>
    <w:rsid w:val="00F16EA6"/>
    <w:rsid w:val="00F4081F"/>
    <w:rsid w:val="00F8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15A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06"/>
    <w:rPr>
      <w:b/>
      <w:bCs/>
    </w:rPr>
  </w:style>
  <w:style w:type="paragraph" w:customStyle="1" w:styleId="Default">
    <w:name w:val="Default"/>
    <w:rsid w:val="009A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1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B72F-0006-4941-937A-4848F7F4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2024-08-23T08:39:00Z</cp:lastPrinted>
  <dcterms:created xsi:type="dcterms:W3CDTF">2024-09-06T19:28:00Z</dcterms:created>
  <dcterms:modified xsi:type="dcterms:W3CDTF">2024-09-06T19:28:00Z</dcterms:modified>
</cp:coreProperties>
</file>