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B7" w:rsidRPr="001F33B7" w:rsidRDefault="001F33B7" w:rsidP="001F33B7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</w:rPr>
      </w:pPr>
      <w:bookmarkStart w:id="0" w:name="_GoBack"/>
      <w:bookmarkEnd w:id="0"/>
      <w:r w:rsidRPr="001F33B7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4745EF52" wp14:editId="60FB05C3">
            <wp:extent cx="1143000" cy="883920"/>
            <wp:effectExtent l="0" t="0" r="0" b="0"/>
            <wp:docPr id="1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B7" w:rsidRPr="001F33B7" w:rsidRDefault="001F33B7" w:rsidP="001F33B7">
      <w:pPr>
        <w:tabs>
          <w:tab w:val="left" w:pos="8592"/>
        </w:tabs>
        <w:spacing w:after="0" w:line="0" w:lineRule="atLeast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1F33B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ISTITUTO COMPRENSIVO “J. SANNAZARO”</w:t>
      </w:r>
    </w:p>
    <w:p w:rsidR="001F33B7" w:rsidRPr="001F33B7" w:rsidRDefault="001F33B7" w:rsidP="001F33B7">
      <w:pPr>
        <w:tabs>
          <w:tab w:val="left" w:pos="8592"/>
        </w:tabs>
        <w:spacing w:after="0" w:line="0" w:lineRule="atLeast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1F33B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OLIVETO CITRA (SA)</w:t>
      </w:r>
    </w:p>
    <w:p w:rsidR="001F33B7" w:rsidRPr="001F33B7" w:rsidRDefault="001F33B7" w:rsidP="001F33B7">
      <w:pPr>
        <w:widowControl w:val="0"/>
        <w:spacing w:after="0" w:line="0" w:lineRule="atLeast"/>
        <w:jc w:val="center"/>
        <w:outlineLvl w:val="4"/>
        <w:rPr>
          <w:rFonts w:ascii="Times New Roman" w:hAnsi="Times New Roman" w:cs="Times New Roman"/>
          <w:bCs/>
          <w:color w:val="auto"/>
          <w:sz w:val="16"/>
          <w:szCs w:val="16"/>
          <w:lang w:eastAsia="en-US"/>
        </w:rPr>
      </w:pPr>
      <w:r w:rsidRPr="001F33B7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 xml:space="preserve">Via F. Cavallotti, 15 - Tel. 0828/793037 </w:t>
      </w:r>
    </w:p>
    <w:p w:rsidR="001F33B7" w:rsidRPr="001F33B7" w:rsidRDefault="001F33B7" w:rsidP="001F33B7">
      <w:pPr>
        <w:spacing w:after="0" w:line="0" w:lineRule="atLeast"/>
        <w:ind w:left="-540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u w:val="single"/>
          <w:lang w:eastAsia="en-US"/>
        </w:rPr>
      </w:pPr>
      <w:proofErr w:type="spellStart"/>
      <w:r w:rsidRPr="001F33B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u w:val="single"/>
          <w:lang w:eastAsia="en-US"/>
        </w:rPr>
        <w:t>cf</w:t>
      </w:r>
      <w:proofErr w:type="spellEnd"/>
      <w:r w:rsidRPr="001F33B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u w:val="single"/>
          <w:lang w:eastAsia="en-US"/>
        </w:rPr>
        <w:t>. 82005110653 - C.M. SAIC81300D</w:t>
      </w:r>
    </w:p>
    <w:p w:rsidR="001F33B7" w:rsidRPr="001F33B7" w:rsidRDefault="001F33B7" w:rsidP="001F33B7">
      <w:pPr>
        <w:spacing w:after="0" w:line="0" w:lineRule="atLeast"/>
        <w:jc w:val="center"/>
        <w:rPr>
          <w:rFonts w:ascii="Times New Roman" w:eastAsiaTheme="minorHAnsi" w:hAnsi="Times New Roman" w:cs="Times New Roman"/>
          <w:smallCaps/>
          <w:color w:val="auto"/>
          <w:sz w:val="16"/>
          <w:szCs w:val="16"/>
          <w:lang w:eastAsia="en-US"/>
        </w:rPr>
      </w:pPr>
      <w:r w:rsidRPr="001F33B7">
        <w:rPr>
          <w:rFonts w:ascii="Times New Roman" w:eastAsiaTheme="minorHAnsi" w:hAnsi="Times New Roman" w:cs="Times New Roman"/>
          <w:color w:val="auto"/>
          <w:sz w:val="16"/>
          <w:szCs w:val="16"/>
          <w:u w:val="single"/>
          <w:lang w:eastAsia="en-US"/>
        </w:rPr>
        <w:t xml:space="preserve">e-mail: </w:t>
      </w:r>
      <w:hyperlink r:id="rId6" w:history="1">
        <w:r w:rsidRPr="001F33B7">
          <w:rPr>
            <w:rFonts w:ascii="Times New Roman" w:eastAsiaTheme="minorHAnsi" w:hAnsi="Times New Roman" w:cs="Times New Roman"/>
            <w:smallCaps/>
            <w:color w:val="0563C1" w:themeColor="hyperlink"/>
            <w:sz w:val="16"/>
            <w:szCs w:val="16"/>
            <w:u w:val="single"/>
            <w:lang w:eastAsia="en-US"/>
          </w:rPr>
          <w:t>saic81300d@istruzione.it</w:t>
        </w:r>
      </w:hyperlink>
      <w:r w:rsidRPr="001F33B7">
        <w:rPr>
          <w:rFonts w:ascii="Times New Roman" w:eastAsiaTheme="minorHAnsi" w:hAnsi="Times New Roman" w:cs="Times New Roman"/>
          <w:smallCaps/>
          <w:color w:val="auto"/>
          <w:sz w:val="16"/>
          <w:szCs w:val="16"/>
          <w:lang w:eastAsia="en-US"/>
        </w:rPr>
        <w:t xml:space="preserve"> sito internet: </w:t>
      </w:r>
      <w:hyperlink r:id="rId7" w:history="1">
        <w:r w:rsidRPr="001F33B7">
          <w:rPr>
            <w:rFonts w:ascii="Times New Roman" w:eastAsiaTheme="minorHAnsi" w:hAnsi="Times New Roman" w:cs="Times New Roman"/>
            <w:smallCaps/>
            <w:color w:val="0563C1" w:themeColor="hyperlink"/>
            <w:sz w:val="16"/>
            <w:szCs w:val="16"/>
            <w:u w:val="single"/>
            <w:lang w:eastAsia="en-US"/>
          </w:rPr>
          <w:t>www.olivetocitraic.gov.it</w:t>
        </w:r>
      </w:hyperlink>
    </w:p>
    <w:p w:rsidR="001F33B7" w:rsidRPr="001F33B7" w:rsidRDefault="001F33B7" w:rsidP="001F33B7">
      <w:pPr>
        <w:spacing w:after="0" w:line="0" w:lineRule="atLeast"/>
        <w:jc w:val="center"/>
        <w:rPr>
          <w:rFonts w:ascii="Times New Roman" w:eastAsiaTheme="minorHAnsi" w:hAnsi="Times New Roman" w:cs="Times New Roman"/>
          <w:smallCaps/>
          <w:color w:val="0563C1" w:themeColor="hyperlink"/>
          <w:sz w:val="16"/>
          <w:szCs w:val="16"/>
          <w:u w:val="single"/>
          <w:lang w:val="en-US" w:eastAsia="en-US"/>
        </w:rPr>
      </w:pPr>
      <w:r w:rsidRPr="001F33B7">
        <w:rPr>
          <w:rFonts w:ascii="Times New Roman" w:eastAsiaTheme="minorHAnsi" w:hAnsi="Times New Roman" w:cs="Times New Roman"/>
          <w:smallCaps/>
          <w:color w:val="auto"/>
          <w:sz w:val="16"/>
          <w:szCs w:val="16"/>
          <w:lang w:val="en-US" w:eastAsia="en-US"/>
        </w:rPr>
        <w:t xml:space="preserve">PEC: </w:t>
      </w:r>
      <w:hyperlink r:id="rId8" w:history="1">
        <w:r w:rsidRPr="001F33B7">
          <w:rPr>
            <w:rFonts w:ascii="Times New Roman" w:eastAsiaTheme="minorHAnsi" w:hAnsi="Times New Roman" w:cs="Times New Roman"/>
            <w:smallCaps/>
            <w:color w:val="0563C1" w:themeColor="hyperlink"/>
            <w:sz w:val="16"/>
            <w:szCs w:val="16"/>
            <w:u w:val="single"/>
            <w:lang w:val="en-US" w:eastAsia="en-US"/>
          </w:rPr>
          <w:t>SAIC81300D@PEC.ISTRUZIONE.IT</w:t>
        </w:r>
      </w:hyperlink>
    </w:p>
    <w:p w:rsidR="001F33B7" w:rsidRPr="001F33B7" w:rsidRDefault="001F33B7" w:rsidP="001F33B7">
      <w:pPr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1F33B7">
        <w:rPr>
          <w:rFonts w:ascii="Times New Roman" w:eastAsiaTheme="minorHAnsi" w:hAnsi="Times New Roman" w:cstheme="minorBidi"/>
          <w:smallCaps/>
          <w:noProof/>
          <w:color w:val="auto"/>
        </w:rPr>
        <w:drawing>
          <wp:inline distT="0" distB="0" distL="0" distR="0" wp14:anchorId="1918F60A" wp14:editId="6DA39C32">
            <wp:extent cx="981710" cy="416560"/>
            <wp:effectExtent l="0" t="0" r="8890" b="254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3B7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38AC1DB4" wp14:editId="3DFC5FD4">
            <wp:extent cx="445135" cy="4083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C83" w:rsidRDefault="00D40C83" w:rsidP="001F33B7">
      <w:pPr>
        <w:spacing w:after="0"/>
      </w:pPr>
    </w:p>
    <w:p w:rsidR="00D40C83" w:rsidRDefault="0060298E">
      <w:pPr>
        <w:spacing w:after="0"/>
        <w:ind w:left="10" w:right="1999" w:hanging="10"/>
        <w:jc w:val="right"/>
      </w:pPr>
      <w:r>
        <w:rPr>
          <w:rFonts w:ascii="Arial" w:eastAsia="Arial" w:hAnsi="Arial" w:cs="Arial"/>
          <w:b/>
          <w:sz w:val="20"/>
        </w:rPr>
        <w:t xml:space="preserve">IL PIANO DIDATTICO PERSONALIZZATO PER ALUNNI BES </w:t>
      </w:r>
    </w:p>
    <w:p w:rsidR="00D40C83" w:rsidRDefault="0060298E">
      <w:pPr>
        <w:pStyle w:val="Titolo1"/>
        <w:ind w:right="2"/>
      </w:pPr>
      <w:r>
        <w:t xml:space="preserve">Scuola dell’infanzia </w:t>
      </w:r>
    </w:p>
    <w:p w:rsidR="00D40C83" w:rsidRDefault="0060298E">
      <w:pPr>
        <w:spacing w:after="0"/>
        <w:ind w:left="2600"/>
      </w:pPr>
      <w:r>
        <w:rPr>
          <w:rFonts w:ascii="Arial" w:eastAsia="Arial" w:hAnsi="Arial" w:cs="Arial"/>
          <w:i/>
          <w:sz w:val="20"/>
        </w:rPr>
        <w:t xml:space="preserve">Direttiva MIUR 27.12.2012 – CM n. 8 del 6.3.2013 </w:t>
      </w:r>
    </w:p>
    <w:tbl>
      <w:tblPr>
        <w:tblStyle w:val="TableGrid"/>
        <w:tblW w:w="9785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5957"/>
        <w:gridCol w:w="1219"/>
        <w:gridCol w:w="1222"/>
      </w:tblGrid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Alunno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Scuola 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sezione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159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2"/>
      </w:pPr>
      <w:r>
        <w:t xml:space="preserve">DATI PERSONALI </w:t>
      </w:r>
    </w:p>
    <w:tbl>
      <w:tblPr>
        <w:tblStyle w:val="TableGrid"/>
        <w:tblW w:w="9850" w:type="dxa"/>
        <w:tblInd w:w="-110" w:type="dxa"/>
        <w:tblCellMar>
          <w:top w:w="9" w:type="dxa"/>
          <w:left w:w="18" w:type="dxa"/>
        </w:tblCellMar>
        <w:tblLook w:val="04A0" w:firstRow="1" w:lastRow="0" w:firstColumn="1" w:lastColumn="0" w:noHBand="0" w:noVBand="1"/>
      </w:tblPr>
      <w:tblGrid>
        <w:gridCol w:w="998"/>
        <w:gridCol w:w="1695"/>
        <w:gridCol w:w="598"/>
        <w:gridCol w:w="1138"/>
        <w:gridCol w:w="2149"/>
        <w:gridCol w:w="498"/>
        <w:gridCol w:w="335"/>
        <w:gridCol w:w="249"/>
        <w:gridCol w:w="561"/>
        <w:gridCol w:w="586"/>
        <w:gridCol w:w="1043"/>
      </w:tblGrid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Luogo di nascita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Data di nascita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Residenza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Località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Via/piazza 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 w:right="-17"/>
              <w:jc w:val="both"/>
            </w:pPr>
            <w:r>
              <w:rPr>
                <w:rFonts w:ascii="Arial" w:eastAsia="Arial" w:hAnsi="Arial" w:cs="Arial"/>
                <w:sz w:val="20"/>
              </w:rPr>
              <w:t>N°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Cap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Contatti 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Telefono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Cellulare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email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8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3223" w:hanging="10"/>
      </w:pPr>
      <w:r>
        <w:rPr>
          <w:rFonts w:ascii="Arial" w:eastAsia="Arial" w:hAnsi="Arial" w:cs="Arial"/>
          <w:b/>
          <w:sz w:val="20"/>
        </w:rPr>
        <w:t xml:space="preserve">INFORMAZIONI SULLA FAMIGLIA </w:t>
      </w:r>
    </w:p>
    <w:p w:rsidR="00D40C83" w:rsidRDefault="0060298E">
      <w:pPr>
        <w:spacing w:after="4" w:line="253" w:lineRule="auto"/>
        <w:ind w:left="2972" w:hanging="10"/>
      </w:pPr>
      <w:r>
        <w:rPr>
          <w:rFonts w:ascii="Arial" w:eastAsia="Arial" w:hAnsi="Arial" w:cs="Arial"/>
          <w:sz w:val="20"/>
        </w:rPr>
        <w:t xml:space="preserve"> (Indicare nominativi di ogni componente): </w:t>
      </w:r>
    </w:p>
    <w:tbl>
      <w:tblPr>
        <w:tblStyle w:val="TableGrid"/>
        <w:tblW w:w="9854" w:type="dxa"/>
        <w:tblInd w:w="-110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641"/>
        <w:gridCol w:w="3264"/>
        <w:gridCol w:w="1450"/>
        <w:gridCol w:w="3499"/>
      </w:tblGrid>
      <w:tr w:rsidR="00D40C83">
        <w:trPr>
          <w:trHeight w:val="2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Padre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Madre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Fratelli (anche età)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Sorelle(anche età)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70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Altri parenti presenti in famiglia </w:t>
            </w:r>
          </w:p>
        </w:tc>
        <w:tc>
          <w:tcPr>
            <w:tcW w:w="8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tab/>
        <w:t xml:space="preserve">   </w:t>
      </w:r>
    </w:p>
    <w:tbl>
      <w:tblPr>
        <w:tblStyle w:val="TableGrid"/>
        <w:tblW w:w="9854" w:type="dxa"/>
        <w:tblInd w:w="-110" w:type="dxa"/>
        <w:tblCellMar>
          <w:top w:w="9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3797"/>
        <w:gridCol w:w="6057"/>
      </w:tblGrid>
      <w:tr w:rsidR="00D40C83">
        <w:trPr>
          <w:trHeight w:val="92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spacing w:line="244" w:lineRule="auto"/>
            </w:pPr>
            <w:r>
              <w:rPr>
                <w:rFonts w:ascii="Arial" w:eastAsia="Arial" w:hAnsi="Arial" w:cs="Arial"/>
                <w:sz w:val="20"/>
              </w:rPr>
              <w:t xml:space="preserve">Situazione familiare (segnalare condizioni particolari come separazioni, </w:t>
            </w:r>
          </w:p>
          <w:p w:rsidR="00D40C83" w:rsidRDefault="0060298E">
            <w:pPr>
              <w:ind w:right="236"/>
            </w:pPr>
            <w:r>
              <w:rPr>
                <w:rFonts w:ascii="Arial" w:eastAsia="Arial" w:hAnsi="Arial" w:cs="Arial"/>
                <w:sz w:val="20"/>
              </w:rPr>
              <w:t xml:space="preserve">interventi del servizio sociale,  recente immigrazione...)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Rapporti della famiglia con la scuola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nel rapporto scuola – famiglia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nel rapporto scuola – famiglia 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Obiettivi da conseguire nel rapporto scuola – famiglia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CURRICULUM SCOLASTICO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3"/>
        <w:gridCol w:w="2693"/>
        <w:gridCol w:w="994"/>
        <w:gridCol w:w="4992"/>
      </w:tblGrid>
      <w:tr w:rsidR="00D40C83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Asilo nido/Scuola frequentata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classe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15" w:right="4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Annotazioni (frequenza regolare/irregolare, problemi emersi)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tab/>
        <w:t xml:space="preserve">  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1555"/>
        <w:gridCol w:w="3437"/>
      </w:tblGrid>
      <w:tr w:rsidR="00D40C83">
        <w:trPr>
          <w:trHeight w:val="240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Eventuale trattenimento alla scuola dell’infanzia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Sì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No 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1798" w:hanging="10"/>
        <w:jc w:val="right"/>
      </w:pPr>
      <w:r>
        <w:rPr>
          <w:rFonts w:ascii="Arial" w:eastAsia="Arial" w:hAnsi="Arial" w:cs="Arial"/>
          <w:b/>
          <w:sz w:val="20"/>
        </w:rPr>
        <w:t xml:space="preserve">LE INFORMAZIONI SANITARIE (se in presenza di certificazione)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4363"/>
        <w:gridCol w:w="5419"/>
      </w:tblGrid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La diagnosi clinica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Azienda ASL n. 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Data rilascio della certificazione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Disturbi Specifici dell’Apprendimento certificati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Esperto/i ASL di riferimento 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Qualifica (neuropsichiatra, psicologo…)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Qualifica (neuropsichiatra, psicologo…)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5419"/>
      </w:tblGrid>
      <w:tr w:rsidR="00D40C83">
        <w:trPr>
          <w:trHeight w:val="70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Consiglio di intersezione nel quale l’alunno è stato riconosciuto portatore di Bisogni Educativi Speciali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data della seduta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trascritta con verbale n.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pStyle w:val="Titolo1"/>
        <w:ind w:right="1"/>
      </w:pPr>
      <w:r>
        <w:t xml:space="preserve">Gli interventi terapeutici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447"/>
        <w:gridCol w:w="2443"/>
        <w:gridCol w:w="1882"/>
        <w:gridCol w:w="3010"/>
      </w:tblGrid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Tipologia di intervento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</w:pPr>
            <w:r>
              <w:rPr>
                <w:rFonts w:ascii="Arial" w:eastAsia="Arial" w:hAnsi="Arial" w:cs="Arial"/>
                <w:sz w:val="20"/>
              </w:rPr>
              <w:t xml:space="preserve">Operatore di riferimento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Tempi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Modalità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Logoterapia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Psicoterapia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Altro.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Specificare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D40C83" w:rsidP="001F33B7">
      <w:pPr>
        <w:spacing w:after="0"/>
      </w:pPr>
    </w:p>
    <w:p w:rsidR="00D40C83" w:rsidRDefault="00602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/>
        <w:ind w:right="3"/>
        <w:jc w:val="center"/>
      </w:pPr>
      <w:r>
        <w:rPr>
          <w:rFonts w:ascii="Arial" w:eastAsia="Arial" w:hAnsi="Arial" w:cs="Arial"/>
          <w:b/>
          <w:sz w:val="20"/>
        </w:rPr>
        <w:t xml:space="preserve">PROFILO DELL’ALUNNO </w:t>
      </w:r>
    </w:p>
    <w:p w:rsidR="00D40C83" w:rsidRDefault="0060298E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LO SVILUPPO FISICO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Indicare se l’alunno ha deficit sensoriali, problemi di controllo del movimento, problemi di lateralizzazione, problemi di postura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LO SVILUPPO PSICHICO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Il sé e l’altro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Accetta con serenità il distacco dai genitori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Mantiene un comportamento tranquillo nel corso della giornata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Affronta le attività con entusiasmo e impegno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un atteggiamento collaborativo con adulti e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il ruolo dell’insegnante e lo rispetta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consapevole dei propri limiti e si impegna a superarli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Sceglie da solo giochi e attività da svolgere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rispettare il suo turno nel gioco e nella conversazione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inserisce in modo pertinente nelle conversazioni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sostenere le proprie ragioni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Progetta giochi ed attività in modo costruttivo e creativo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3"/>
            </w:pPr>
            <w:r>
              <w:rPr>
                <w:rFonts w:ascii="Arial" w:eastAsia="Arial" w:hAnsi="Arial" w:cs="Arial"/>
                <w:sz w:val="20"/>
              </w:rPr>
              <w:t xml:space="preserve">Collabora con il gruppo facendo proposte, ideando giochi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condividere il materiale di gioco con gli altri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un’attività senza distrarsi o distrarre gli altri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Affronta e risolve i conflitti con adulti e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"/>
            </w:pPr>
            <w:r>
              <w:rPr>
                <w:rFonts w:ascii="Arial" w:eastAsia="Arial" w:hAnsi="Arial" w:cs="Arial"/>
                <w:sz w:val="20"/>
              </w:rPr>
              <w:t xml:space="preserve">Ha sviluppato il senso di appartenenza al gruppo sezione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Assume incarichi e li porta a termine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la propria storia personale e familiare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alcuni elementi della propria tradizione e li confronta con altre culture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Rispetta e comprende la necessità di regole nei giochi e nella vita comunitaria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Svolge, in autonomia, le routine giornaliere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cura di sé e della propria igiene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Riordina il materiale usato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Il corpo e il movimento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muoversi, saltare e correre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padroneggiare i propri gesti e controllare i propri movimenti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vestirsi e svestirsi da solo, di allacciarsi le scarpe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Coordina i movimenti fini della mano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Manipola con sicurezza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destreggiarsi in giochi di movimento ed equilibrio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consapevole dei rischi di movimenti incontrollati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riconoscere situazioni di pericolo ed evitarle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interagire con gli altri nei giochi di movimento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usare giocattoli e piccoli attrezzi nelle attività scolastiche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le differenze sessuali e di età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Partecipa con interesse alle attività musicali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la danza come forma di espressione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l’importanza di una corretta alimentazione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il proprio corpo e le sue diverse parti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rappresentare graficamente lo schema corporeo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Riesce ad orientarsi all’interno ed all’esterno dei locali scolastici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Immagini, suoni, colori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esprime attraverso il disegno, la pittura e altre attività manipolative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e definisce le qualità degli oggetti (forma,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dimensioni….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 colori e le loro combinazioni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Dimostra capacità creative nell’uso dei materiali a disposizione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un’attività senza distrarsi o distrarre gli altri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Sviluppa capacità di concentrazione, precisione e impegno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diverse tecniche espressive (disegno, pittura, collage,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creta..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Esplora le potenzialità offerte dalle tecnologie (TV, 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Segue con curiosità spettacoli di vario genere (teatrali, musicali…)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interesse verso le opere d’arte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interesse per l’ascolto della musica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corpo e la voce per interpretare ruoli e situazioni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Percepisce e discrimina suoni e rumori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Accompagna, con il ritmo, semplici brani musicali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e denomina gli strumenti musicali utilizzati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simboli per definire i suoni percepiti e riprodurli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le espressioni artistiche del suo territorio di vita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 discorsi e le parole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la lingua italiana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parole e discorsi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Ascolta e comprende i passaggi essenziali di narrazioni,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storie, racconti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Pronuncia con correttezza suoni, parole e frasi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porre domande adeguate nella conversazione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raccontare, in maniera comprensibile, una breve esperienza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Riesce ad ordinare una breve storia in sequenze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narrare una storia osservando una serie di immagini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comunicare le proprie emozioni attraverso il linguaggio verbale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Inventa nuove parole, cerca somiglianze tra suoni e significati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Partecipa attivamente alla creazione di filastrocche e rime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capacità creative nella invenzione di storie e racconti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Chiede e offre spiegazioni su persone, oggetti fatti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descrivere persone, oggetti e fatti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Riflette sulla lingua italiana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scoperto la presenza di lingue diverse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Sperimenta la pluralità dei linguaggi (del corpo, verbale, musicale…)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Esplora e sperimenta le prime forme di comunicazione scritta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associare i suoni alle lettere (vocali e consonanti)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le tecnologie digitali (PC,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smartphone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…) per comunicare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72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Campo di esperienza La conoscenza del mondo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29"/>
            </w:pPr>
            <w:r>
              <w:rPr>
                <w:rFonts w:ascii="Arial" w:eastAsia="Arial" w:hAnsi="Arial" w:cs="Arial"/>
                <w:sz w:val="20"/>
              </w:rPr>
              <w:t xml:space="preserve">E’ curioso di conoscere ed esplorare il mondo circostante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9"/>
            </w:pPr>
            <w:r>
              <w:rPr>
                <w:rFonts w:ascii="Arial" w:eastAsia="Arial" w:hAnsi="Arial" w:cs="Arial"/>
                <w:sz w:val="20"/>
              </w:rPr>
              <w:t xml:space="preserve">Sa esplorare la realtà e descrivere l’esperienza effettuata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raggruppare ed ordinare oggetti secondo criteri diversi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identificare proprietà negli oggetti raggruppati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valutare la quantità di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simboli per registrare le quantità di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misurazioni usando strumenti alla sua portata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Colloca le azioni quotidiane nella giornata e nella settimana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Riferisce correttamente eventi del passato recente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dire cosa potrà accadere in un futuro immediato e prossimo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Osserva con attenzione gli organismi viventi e i loro ambienti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Osserva con attenzione i fenomeni naturali accorgendosi dei cambiamenti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scoprire l’uso degli strumenti tecnologici (PC,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smartphone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del contare e dell’operare con i numeri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lunghezza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peso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capacità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termini come avanti/dietro, sopra/sotto, destra/sinistra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Risolve semplici situazioni problematiche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formulare ipotesi e previsioni su fenomeni naturali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Formula proposte e ipotesi sulla soluzione di problemi di ordine pratico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concetto di probabilità in situazioni di gioco e di vita quotidiana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Analizza fatti e fenomeni seguendo i criteri del come, quando 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perchè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Educare alla cittadinanza attiva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superare atteggiamenti egocentrici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dialogo come modalità privilegiata per la risoluzione dei conflitti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Sviluppa sentimenti di amicizia e rispetto di fronte alle diversità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ed accetta le scelte ed i punti di vista diversi dal suo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Collabora con adulti e bambini nella salvaguardia dell’ambiente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Pone domande su temi esistenziali, su ci  che è bene e ci  che è male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raggiunto una prima consapevolezza dei propri diritti e doveri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Sa riconoscere l’importanza dell’ambiente e lo rispetta in ogni sua forma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impegna in attività di riciclaggio e raccolta differenziata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40C83" w:rsidRDefault="0060298E">
      <w:pPr>
        <w:spacing w:after="4" w:line="252" w:lineRule="auto"/>
        <w:ind w:left="2" w:hanging="10"/>
      </w:pPr>
      <w:r>
        <w:rPr>
          <w:rFonts w:ascii="Arial" w:eastAsia="Arial" w:hAnsi="Arial" w:cs="Arial"/>
          <w:b/>
          <w:sz w:val="20"/>
        </w:rPr>
        <w:t xml:space="preserve">INFORMAZIONI FORNITE DAI GENITORI SULLO STUDENTE E SULLA SUA VITA EXTRASCOLASTICA </w:t>
      </w:r>
    </w:p>
    <w:p w:rsidR="00D40C83" w:rsidRDefault="0060298E">
      <w:pPr>
        <w:pStyle w:val="Titolo1"/>
        <w:ind w:right="1"/>
      </w:pPr>
      <w:r>
        <w:t xml:space="preserve">(ABITUDINI, INTERESSI, USO DEL TEMPO)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913"/>
      </w:tblGrid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Abitudini di vita (quando si alza, quando si addormenta, quando si riposa ...)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Giochi preferiti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Giocattoli preferiti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Rapporto con i familiari (fratelli, sorelle, nonni, zie…)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Amicizie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Alimentazione (cibi preferiti, cibi rifiutati, allergie 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69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Grado di autonomia personale (nel dormire, nel mangiare, nella gestione della propria persona 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Eventuali problemi di salute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Eventuali problemi di comportamento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SINTESI DEL PROFILO DELLO STUDENTE </w:t>
      </w:r>
    </w:p>
    <w:p w:rsidR="00D40C83" w:rsidRDefault="0060298E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20"/>
        </w:rPr>
        <w:t xml:space="preserve">(Far emergere l’alunno reale, nella sua globalità)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4" w:hanging="10"/>
        <w:jc w:val="center"/>
      </w:pPr>
      <w:r>
        <w:rPr>
          <w:rFonts w:ascii="Arial" w:eastAsia="Arial" w:hAnsi="Arial" w:cs="Arial"/>
          <w:b/>
          <w:sz w:val="20"/>
        </w:rPr>
        <w:t xml:space="preserve">PROGRAMMAZIONE EDUCATIVO-DIDATTICA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LINEE DI INTERVENTO DIDATTICO DA PRIVILEGIARE </w:t>
      </w:r>
    </w:p>
    <w:p w:rsidR="00D40C83" w:rsidRDefault="0060298E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0"/>
        </w:rPr>
        <w:t xml:space="preserve">(Tracciare una X sulla casella corrispondente) </w:t>
      </w:r>
    </w:p>
    <w:p w:rsidR="00D40C83" w:rsidRDefault="00602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A LIVELLO DI CLASSE </w:t>
      </w:r>
    </w:p>
    <w:tbl>
      <w:tblPr>
        <w:tblStyle w:val="TableGrid"/>
        <w:tblW w:w="9854" w:type="dxa"/>
        <w:tblInd w:w="-110" w:type="dxa"/>
        <w:tblCellMar>
          <w:top w:w="6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043"/>
        <w:gridCol w:w="811"/>
      </w:tblGrid>
      <w:tr w:rsidR="00D40C83">
        <w:trPr>
          <w:trHeight w:val="24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attività e giochi di gruppo per sviluppare l’apprendimento basato sull’imitazione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le attività di coppia e di piccolo gruppo in cui l’alunno possa essere aiutato dai propri compagni nell’esecuzione delle attività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le attività di coppia e di piccolo gruppo in cui l’alunno sia in grado di aiutare altri bambini nelle attività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le attività di laboratorio, all’interno e all’esterno della scuola, con esperimenti su piante e oggetti, con attività di ricerca ed esplorazione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le visite sul territorio a fattorie, parchi, musei, per effettuare esperienze significative alla scoperta del mondo circostante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Effettuare attività di gioco ed educativo - didattiche che coinvolgano il bambino come protagonista o fra i protagonisti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Utilizzare strumenti tecnologici (computer,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TV, DVD) per rendere più interessanti e divertenti le attività educative e didattiche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giochi di squadra e partite per accrescere le abilità motorie e le competenze di base per imparare a leggere, scrivere e contare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 LIVELLO PERSONALE </w:t>
            </w:r>
          </w:p>
        </w:tc>
      </w:tr>
      <w:tr w:rsidR="00D40C83">
        <w:trPr>
          <w:trHeight w:val="28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93" w:rsidRDefault="0060298E" w:rsidP="001F33B7">
            <w:pPr>
              <w:ind w:left="5"/>
            </w:pPr>
            <w:r>
              <w:lastRenderedPageBreak/>
              <w:t>Realizzare</w:t>
            </w:r>
            <w:r>
              <w:tab/>
              <w:t xml:space="preserve">   attività</w:t>
            </w:r>
            <w:r>
              <w:tab/>
              <w:t xml:space="preserve">   individualizzate</w:t>
            </w:r>
            <w:r>
              <w:tab/>
              <w:t xml:space="preserve">   volte</w:t>
            </w:r>
            <w:r>
              <w:tab/>
              <w:t xml:space="preserve">   a</w:t>
            </w:r>
            <w:r>
              <w:tab/>
              <w:t xml:space="preserve">   sostenere</w:t>
            </w:r>
            <w:r>
              <w:tab/>
              <w:t xml:space="preserve">   la</w:t>
            </w:r>
            <w:r>
              <w:tab/>
              <w:t xml:space="preserve">   crescita</w:t>
            </w:r>
            <w:r>
              <w:tab/>
              <w:t xml:space="preserve">   e</w:t>
            </w:r>
            <w:r>
              <w:tab/>
              <w:t xml:space="preserve">   l’apprendimento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2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Semplificare</w:t>
            </w:r>
            <w:r>
              <w:tab/>
              <w:t xml:space="preserve">   le</w:t>
            </w:r>
            <w:r>
              <w:tab/>
              <w:t xml:space="preserve">   conoscenze</w:t>
            </w:r>
            <w:r>
              <w:tab/>
              <w:t xml:space="preserve">   del</w:t>
            </w:r>
            <w:r>
              <w:tab/>
              <w:t xml:space="preserve">   mondo</w:t>
            </w:r>
            <w:r>
              <w:tab/>
              <w:t xml:space="preserve">   vicino</w:t>
            </w:r>
            <w:r>
              <w:tab/>
              <w:t xml:space="preserve">   e</w:t>
            </w:r>
            <w:r>
              <w:tab/>
              <w:t xml:space="preserve">   lontano,</w:t>
            </w:r>
            <w:r>
              <w:tab/>
              <w:t xml:space="preserve">   con</w:t>
            </w:r>
            <w:r>
              <w:tab/>
              <w:t xml:space="preserve">   un</w:t>
            </w:r>
            <w:r>
              <w:tab/>
              <w:t xml:space="preserve">   linguaggio</w:t>
            </w:r>
            <w:r>
              <w:tab/>
              <w:t xml:space="preserve">   adeguato</w:t>
            </w:r>
            <w:r>
              <w:tab/>
              <w:t xml:space="preserve">   al</w:t>
            </w:r>
            <w:r>
              <w:tab/>
              <w:t xml:space="preserve">   grado</w:t>
            </w:r>
            <w:r>
              <w:tab/>
              <w:t xml:space="preserve">   di</w:t>
            </w:r>
            <w:r>
              <w:tab/>
              <w:t xml:space="preserve">   comprensione</w:t>
            </w:r>
            <w:r>
              <w:tab/>
              <w:t xml:space="preserve">   dell’alunno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8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Fornire</w:t>
            </w:r>
            <w:r>
              <w:tab/>
              <w:t xml:space="preserve">   indicazioni</w:t>
            </w:r>
            <w:r>
              <w:tab/>
              <w:t xml:space="preserve">   chiare</w:t>
            </w:r>
            <w:r>
              <w:tab/>
              <w:t xml:space="preserve">   sui</w:t>
            </w:r>
            <w:r>
              <w:tab/>
              <w:t xml:space="preserve">   passi</w:t>
            </w:r>
            <w:r>
              <w:tab/>
              <w:t xml:space="preserve">   da</w:t>
            </w:r>
            <w:r>
              <w:tab/>
              <w:t xml:space="preserve">   seguire</w:t>
            </w:r>
            <w:r>
              <w:tab/>
              <w:t xml:space="preserve">   nello</w:t>
            </w:r>
            <w:r>
              <w:tab/>
              <w:t xml:space="preserve">   svolgimento</w:t>
            </w:r>
            <w:r>
              <w:tab/>
              <w:t xml:space="preserve">   delle</w:t>
            </w:r>
            <w:r>
              <w:tab/>
              <w:t xml:space="preserve">   attività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lavoro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Usare</w:t>
            </w:r>
            <w:r>
              <w:tab/>
              <w:t xml:space="preserve">   strumenti</w:t>
            </w:r>
            <w:r>
              <w:tab/>
              <w:t xml:space="preserve">   compensativi</w:t>
            </w:r>
            <w:r>
              <w:tab/>
              <w:t xml:space="preserve">   come</w:t>
            </w:r>
            <w:r>
              <w:tab/>
              <w:t xml:space="preserve">   la</w:t>
            </w:r>
            <w:r>
              <w:tab/>
              <w:t xml:space="preserve">   visione</w:t>
            </w:r>
            <w:r>
              <w:tab/>
              <w:t xml:space="preserve">   di</w:t>
            </w:r>
            <w:r>
              <w:tab/>
              <w:t xml:space="preserve">   filmati</w:t>
            </w:r>
            <w:r>
              <w:tab/>
              <w:t xml:space="preserve">   in</w:t>
            </w:r>
            <w:r>
              <w:tab/>
              <w:t xml:space="preserve">   DVD,</w:t>
            </w:r>
            <w:r>
              <w:tab/>
              <w:t xml:space="preserve">   l’ascolto</w:t>
            </w:r>
            <w:r>
              <w:tab/>
              <w:t xml:space="preserve">   di</w:t>
            </w:r>
            <w:r>
              <w:tab/>
              <w:t xml:space="preserve">   CD</w:t>
            </w:r>
            <w:r>
              <w:tab/>
              <w:t xml:space="preserve">   per</w:t>
            </w:r>
            <w:r>
              <w:tab/>
              <w:t xml:space="preserve">   facilitare</w:t>
            </w:r>
            <w:r>
              <w:tab/>
              <w:t xml:space="preserve">   l’apprendimento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Usare</w:t>
            </w:r>
            <w:r>
              <w:tab/>
              <w:t xml:space="preserve">   misure</w:t>
            </w:r>
            <w:r>
              <w:tab/>
              <w:t xml:space="preserve">   dispensative</w:t>
            </w:r>
            <w:r>
              <w:tab/>
              <w:t xml:space="preserve">   volte</w:t>
            </w:r>
            <w:r>
              <w:tab/>
              <w:t xml:space="preserve">   ad</w:t>
            </w:r>
            <w:r>
              <w:tab/>
              <w:t xml:space="preserve">   evitare</w:t>
            </w:r>
            <w:r>
              <w:tab/>
              <w:t xml:space="preserve">   situazioni</w:t>
            </w:r>
            <w:r>
              <w:tab/>
              <w:t xml:space="preserve">   di</w:t>
            </w:r>
            <w:r>
              <w:tab/>
              <w:t xml:space="preserve">   disagio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difficoltà</w:t>
            </w:r>
            <w:r>
              <w:tab/>
              <w:t xml:space="preserve">   in</w:t>
            </w:r>
            <w:r>
              <w:tab/>
              <w:t xml:space="preserve">   sezione</w:t>
            </w:r>
            <w:r>
              <w:tab/>
              <w:t xml:space="preserve">   (dispensa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dal</w:t>
            </w:r>
            <w:r>
              <w:tab/>
              <w:t xml:space="preserve">   recitare</w:t>
            </w:r>
            <w:r>
              <w:tab/>
              <w:t xml:space="preserve">   filastrocche</w:t>
            </w:r>
            <w:r>
              <w:tab/>
              <w:t xml:space="preserve">   o</w:t>
            </w:r>
            <w:r>
              <w:tab/>
              <w:t xml:space="preserve">   poesie</w:t>
            </w:r>
            <w:r>
              <w:tab/>
              <w:t xml:space="preserve">   a</w:t>
            </w:r>
            <w:r>
              <w:tab/>
              <w:t xml:space="preserve">   memoria,</w:t>
            </w:r>
            <w:r>
              <w:tab/>
              <w:t xml:space="preserve">   dal</w:t>
            </w:r>
            <w:r>
              <w:tab/>
              <w:t xml:space="preserve">   rispondere</w:t>
            </w:r>
            <w:r>
              <w:tab/>
              <w:t xml:space="preserve">   a</w:t>
            </w:r>
            <w:r>
              <w:tab/>
              <w:t xml:space="preserve">   domande</w:t>
            </w:r>
            <w:r>
              <w:tab/>
              <w:t xml:space="preserve">   di</w:t>
            </w:r>
            <w:r>
              <w:tab/>
              <w:t xml:space="preserve">   cui</w:t>
            </w:r>
            <w:r>
              <w:tab/>
              <w:t xml:space="preserve">   non</w:t>
            </w:r>
            <w:r>
              <w:tab/>
              <w:t xml:space="preserve">   è</w:t>
            </w:r>
            <w:r>
              <w:tab/>
              <w:t xml:space="preserve">   certa</w:t>
            </w:r>
            <w:r>
              <w:tab/>
              <w:t xml:space="preserve">   la</w:t>
            </w:r>
            <w:r>
              <w:tab/>
              <w:t xml:space="preserve">   comprensione….)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Rafforzare</w:t>
            </w:r>
            <w:r>
              <w:tab/>
              <w:t xml:space="preserve">   l’autostima</w:t>
            </w:r>
            <w:r>
              <w:tab/>
              <w:t xml:space="preserve">   con</w:t>
            </w:r>
            <w:r>
              <w:tab/>
              <w:t xml:space="preserve">   frequenti</w:t>
            </w:r>
            <w:r>
              <w:tab/>
              <w:t xml:space="preserve">   lodi</w:t>
            </w:r>
            <w:r>
              <w:tab/>
              <w:t xml:space="preserve">   dei</w:t>
            </w:r>
            <w:r>
              <w:tab/>
              <w:t xml:space="preserve">   successi</w:t>
            </w:r>
            <w:r>
              <w:tab/>
              <w:t xml:space="preserve">   conseguiti</w:t>
            </w:r>
            <w:r>
              <w:tab/>
              <w:t xml:space="preserve">   in</w:t>
            </w:r>
            <w:r>
              <w:tab/>
              <w:t xml:space="preserve">   qualsiasi</w:t>
            </w:r>
            <w:r>
              <w:tab/>
              <w:t xml:space="preserve">   attività</w:t>
            </w:r>
            <w:r>
              <w:tab/>
              <w:t xml:space="preserve">   scolastica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linguaggio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pensiero</w:t>
            </w:r>
            <w:r>
              <w:tab/>
              <w:t xml:space="preserve">   logico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pensiero</w:t>
            </w:r>
            <w:r>
              <w:tab/>
              <w:t xml:space="preserve">   creativo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della</w:t>
            </w:r>
            <w:r>
              <w:tab/>
              <w:t xml:space="preserve">   socializzazione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Evidenziare</w:t>
            </w:r>
            <w:r>
              <w:tab/>
              <w:t xml:space="preserve">   i</w:t>
            </w:r>
            <w:r>
              <w:tab/>
              <w:t xml:space="preserve">   limiti</w:t>
            </w:r>
            <w:r>
              <w:tab/>
              <w:t xml:space="preserve">   e</w:t>
            </w:r>
            <w:r>
              <w:tab/>
              <w:t xml:space="preserve">   gli</w:t>
            </w:r>
            <w:r>
              <w:tab/>
              <w:t xml:space="preserve">   errori,</w:t>
            </w:r>
            <w:r>
              <w:tab/>
              <w:t xml:space="preserve">   indicando</w:t>
            </w:r>
            <w:r>
              <w:tab/>
              <w:t xml:space="preserve">   come</w:t>
            </w:r>
            <w:r>
              <w:tab/>
              <w:t xml:space="preserve">   superarli</w:t>
            </w:r>
            <w:r>
              <w:tab/>
              <w:t xml:space="preserve">   ed</w:t>
            </w:r>
            <w:r>
              <w:tab/>
              <w:t xml:space="preserve">   esprimendo</w:t>
            </w:r>
            <w:r>
              <w:tab/>
              <w:t xml:space="preserve">   fiducia</w:t>
            </w:r>
            <w:r>
              <w:tab/>
              <w:t xml:space="preserve">   nelle</w:t>
            </w:r>
            <w:r>
              <w:tab/>
              <w:t xml:space="preserve">   possibilità</w:t>
            </w:r>
            <w:r>
              <w:tab/>
              <w:t xml:space="preserve">   di</w:t>
            </w:r>
            <w:r>
              <w:tab/>
              <w:t xml:space="preserve">   successo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Incoraggiare</w:t>
            </w:r>
            <w:r>
              <w:tab/>
              <w:t xml:space="preserve">   l’assunzione</w:t>
            </w:r>
            <w:r>
              <w:tab/>
              <w:t xml:space="preserve">   di</w:t>
            </w:r>
            <w:r>
              <w:tab/>
              <w:t xml:space="preserve">   iniziativa</w:t>
            </w:r>
            <w:r>
              <w:tab/>
              <w:t xml:space="preserve">   nel</w:t>
            </w:r>
            <w:r>
              <w:tab/>
              <w:t xml:space="preserve">   rapporto</w:t>
            </w:r>
            <w:r>
              <w:tab/>
              <w:t xml:space="preserve">   con</w:t>
            </w:r>
            <w:r>
              <w:tab/>
              <w:t xml:space="preserve">   i</w:t>
            </w:r>
            <w:r>
              <w:tab/>
              <w:t xml:space="preserve">   compagni</w:t>
            </w:r>
            <w:r>
              <w:tab/>
              <w:t xml:space="preserve">   per</w:t>
            </w:r>
            <w:r>
              <w:tab/>
              <w:t xml:space="preserve">   intraprendere</w:t>
            </w:r>
            <w:r>
              <w:tab/>
              <w:t xml:space="preserve">   attività</w:t>
            </w:r>
            <w:r>
              <w:tab/>
              <w:t xml:space="preserve">   di</w:t>
            </w:r>
            <w:r>
              <w:tab/>
              <w:t xml:space="preserve">   gioco,</w:t>
            </w:r>
            <w:r>
              <w:tab/>
              <w:t xml:space="preserve">   di</w:t>
            </w:r>
            <w:r>
              <w:tab/>
              <w:t xml:space="preserve">   disegno,</w:t>
            </w:r>
            <w:r>
              <w:tab/>
              <w:t xml:space="preserve">   di</w:t>
            </w:r>
            <w:r>
              <w:tab/>
              <w:t xml:space="preserve">   manipolazione</w:t>
            </w:r>
            <w:r>
              <w:tab/>
              <w:t xml:space="preserve">   di</w:t>
            </w:r>
            <w:r>
              <w:tab/>
              <w:t xml:space="preserve">   materiali…..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Assegnare</w:t>
            </w:r>
            <w:r>
              <w:tab/>
              <w:t xml:space="preserve">   incarichi</w:t>
            </w:r>
            <w:r>
              <w:tab/>
              <w:t xml:space="preserve">   relativi</w:t>
            </w:r>
            <w:r>
              <w:tab/>
              <w:t xml:space="preserve">   alla</w:t>
            </w:r>
            <w:r>
              <w:tab/>
              <w:t xml:space="preserve">   vita</w:t>
            </w:r>
            <w:r>
              <w:tab/>
              <w:t xml:space="preserve">   della</w:t>
            </w:r>
            <w:r>
              <w:tab/>
              <w:t xml:space="preserve">   sezione</w:t>
            </w:r>
            <w:r>
              <w:tab/>
              <w:t xml:space="preserve">   per</w:t>
            </w:r>
            <w:r>
              <w:tab/>
              <w:t xml:space="preserve">   far</w:t>
            </w:r>
            <w:r>
              <w:tab/>
              <w:t xml:space="preserve">   emergere</w:t>
            </w:r>
            <w:r>
              <w:tab/>
              <w:t xml:space="preserve">   un’immagine</w:t>
            </w:r>
            <w:r>
              <w:tab/>
              <w:t xml:space="preserve">   positiva</w:t>
            </w:r>
            <w:r>
              <w:tab/>
              <w:t xml:space="preserve">   dell’alunno</w:t>
            </w:r>
            <w:r>
              <w:tab/>
              <w:t xml:space="preserve">   fra</w:t>
            </w:r>
            <w:r>
              <w:tab/>
              <w:t xml:space="preserve">   i</w:t>
            </w:r>
            <w:r>
              <w:tab/>
              <w:t xml:space="preserve">   suoi</w:t>
            </w:r>
            <w:r>
              <w:tab/>
              <w:t xml:space="preserve">   compagni</w:t>
            </w:r>
            <w:r>
              <w:tab/>
              <w:t xml:space="preserve">   (raccogliere</w:t>
            </w:r>
            <w:r>
              <w:tab/>
              <w:t xml:space="preserve">   o</w:t>
            </w:r>
            <w:r>
              <w:tab/>
              <w:t xml:space="preserve">   distribuire</w:t>
            </w:r>
            <w:r>
              <w:tab/>
              <w:t xml:space="preserve">   materiale,</w:t>
            </w:r>
            <w:r>
              <w:tab/>
              <w:t xml:space="preserve">   accompagnare</w:t>
            </w:r>
            <w:r>
              <w:tab/>
              <w:t xml:space="preserve">   al</w:t>
            </w:r>
            <w:r>
              <w:tab/>
              <w:t xml:space="preserve">   bagno….)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1622" w:hanging="10"/>
      </w:pPr>
      <w:r>
        <w:rPr>
          <w:rFonts w:ascii="Arial" w:eastAsia="Arial" w:hAnsi="Arial" w:cs="Arial"/>
          <w:b/>
          <w:sz w:val="20"/>
        </w:rPr>
        <w:t xml:space="preserve">Altre linee di intervento ed attività educative e didattiche da seguire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D40C83">
        <w:trPr>
          <w:trHeight w:val="70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1012" w:hanging="10"/>
        <w:jc w:val="right"/>
      </w:pPr>
      <w:r>
        <w:rPr>
          <w:rFonts w:ascii="Arial" w:eastAsia="Arial" w:hAnsi="Arial" w:cs="Arial"/>
          <w:b/>
          <w:sz w:val="20"/>
        </w:rPr>
        <w:t xml:space="preserve">COMPETENZE ESSENZIALI DA CONSEGUIRE DURANTE L’ANNO SCOLASTICO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IL SE’ E L’ALTRO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IL CORPO E IL MOVIMENTO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IMMAGINI, SUONI E COLORI </w:t>
            </w:r>
          </w:p>
        </w:tc>
      </w:tr>
      <w:tr w:rsidR="00D40C83">
        <w:trPr>
          <w:trHeight w:val="69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 DISCORSI E LE PAROLE </w:t>
            </w:r>
          </w:p>
        </w:tc>
      </w:tr>
      <w:tr w:rsidR="00D40C83">
        <w:trPr>
          <w:trHeight w:val="24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LA CONOSCENZA DEL MONDO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EDUCAZIONE ALLA CITTADINANZA ATTIVA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IL PATTO SCUOLA – FAMIGLIA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2" w:lineRule="auto"/>
        <w:ind w:left="-8" w:right="2212" w:firstLine="3674"/>
      </w:pPr>
      <w:r>
        <w:rPr>
          <w:rFonts w:ascii="Arial" w:eastAsia="Arial" w:hAnsi="Arial" w:cs="Arial"/>
          <w:b/>
          <w:sz w:val="20"/>
        </w:rPr>
        <w:t xml:space="preserve">Gli impegni della scuola Sull’attuazione del Piano Didattico Personalizzato: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I docenti si impegnano a condividere con i genitori le analisi gli obiettivi di crescita indicati in questo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guidare l'alunno in un percorso volto a fargli conseguire le mete prefissate, nei modi e secondo le attività indicate nel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verificare periodicamente l’andamento dell’alunno e l’efficacia del Piano Didattico Personalizzato, nelle ordinarie attività di osservazione e valutazione;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ad effettuare incontri specifici con i genitori dell’alunno e gli operatori esterni alla scuola, coinvolti nel processo di inclusione.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-8" w:right="3505" w:firstLine="3613"/>
      </w:pPr>
      <w:r>
        <w:rPr>
          <w:rFonts w:ascii="Arial" w:eastAsia="Arial" w:hAnsi="Arial" w:cs="Arial"/>
          <w:b/>
          <w:sz w:val="20"/>
        </w:rPr>
        <w:t xml:space="preserve">Gli impegni della famiglia </w:t>
      </w:r>
      <w:r>
        <w:rPr>
          <w:rFonts w:ascii="Arial" w:eastAsia="Arial" w:hAnsi="Arial" w:cs="Arial"/>
          <w:sz w:val="20"/>
        </w:rPr>
        <w:t xml:space="preserve">I genitori si impegnano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sostenere il figlio nella crescita e nell’attuazione di questo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ad incontrarsi periodicamente con i docenti per seguire l’andamento scolastico del figlio;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collaborare con i docenti e a concordare con loro gli atteggiamenti e le attività educative da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assumere per favorire il progresso nell’acquisizione delle competenze di base;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sostenere il conseguimento di un sempre maggiore grado di autonomia personale.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2" w:lineRule="auto"/>
        <w:ind w:left="2" w:hanging="10"/>
      </w:pPr>
      <w:r>
        <w:rPr>
          <w:rFonts w:ascii="Arial" w:eastAsia="Arial" w:hAnsi="Arial" w:cs="Arial"/>
          <w:b/>
          <w:sz w:val="20"/>
        </w:rPr>
        <w:t xml:space="preserve">Scuola e famiglia si impegnano a collaborare con gli operatori esterni alla scuola, coinvolti nel processo di inclusione scolastica dell’alunno in difficoltà.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OSSERVAZIONE DELL’ANDAMENTO SCOLASTICO E VALUTAZIONE DEI RISULTATI </w:t>
      </w:r>
      <w:proofErr w:type="gramStart"/>
      <w:r>
        <w:t>OTTENUTI  Linee</w:t>
      </w:r>
      <w:proofErr w:type="gramEnd"/>
      <w:r>
        <w:t xml:space="preserve"> di intervento da seguire nelle attività di osservazione e valutazione  (Tracciare una X sulla casella corrispondente)  </w:t>
      </w:r>
    </w:p>
    <w:p w:rsidR="00D40C83" w:rsidRDefault="0060298E">
      <w:pPr>
        <w:spacing w:after="0"/>
        <w:ind w:right="4765"/>
      </w:pPr>
      <w:r>
        <w:rPr>
          <w:rFonts w:ascii="Arial" w:eastAsia="Arial" w:hAnsi="Arial" w:cs="Arial"/>
          <w:b/>
          <w:sz w:val="20"/>
        </w:rPr>
        <w:t xml:space="preserve">  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Osservazioni sistematiche ed occasionali dei comportamenti dell’alunna nel corso delle attività  scolastiche e loro documentazione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Prove di verifica attraverso schede, conversazioni, attività specifiche, volte a controllare i progressi  nell’acquisizione delle competenze essenziali previste nel Piano personalizzato 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Altre modalità di verifica. Specificare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FIRME DEL PIANO DIDATTICO PERSONALIZZATO </w:t>
      </w:r>
    </w:p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841"/>
      </w:tblGrid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Firme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Insegnanti di classe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Referente di Istituto per gli studenti </w:t>
            </w:r>
          </w:p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BES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Eventuali esperti esterni 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7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Genitori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Dirigente scolastico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Data…………………………………… </w:t>
      </w:r>
    </w:p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Pr="00193E13" w:rsidRDefault="001F33B7" w:rsidP="001F33B7">
      <w:pPr>
        <w:rPr>
          <w:color w:val="auto"/>
        </w:rPr>
      </w:pPr>
      <w:r w:rsidRPr="00193E13">
        <w:rPr>
          <w:b/>
          <w:color w:val="auto"/>
        </w:rPr>
        <w:t>DA COMPILARE NEL CASO NON SIA POSSIBILE ACQUISIRE LA FIRMA DI UNO DEI GENITORI, DA PARTE DEL GENITORE FIRMATARIO</w:t>
      </w:r>
      <w:r>
        <w:rPr>
          <w:color w:val="auto"/>
        </w:rPr>
        <w:t>:</w:t>
      </w:r>
    </w:p>
    <w:p w:rsidR="001F33B7" w:rsidRDefault="001F33B7" w:rsidP="001F33B7">
      <w:pPr>
        <w:rPr>
          <w:color w:val="auto"/>
        </w:rPr>
      </w:pPr>
      <w:r w:rsidRPr="00193E13">
        <w:rPr>
          <w:color w:val="auto"/>
        </w:rPr>
        <w:t>Il sottoscritto, consapevole delle con</w:t>
      </w:r>
      <w:r>
        <w:rPr>
          <w:color w:val="auto"/>
        </w:rPr>
        <w:t>seguenze amministrative e penali</w:t>
      </w:r>
      <w:r w:rsidRPr="00193E13">
        <w:rPr>
          <w:color w:val="auto"/>
        </w:rPr>
        <w:t xml:space="preserve">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  <w:r>
        <w:rPr>
          <w:color w:val="auto"/>
        </w:rPr>
        <w:t xml:space="preserve">               </w:t>
      </w:r>
    </w:p>
    <w:p w:rsidR="001F33B7" w:rsidRDefault="001F33B7" w:rsidP="001F33B7">
      <w:pPr>
        <w:rPr>
          <w:color w:val="auto"/>
        </w:rPr>
      </w:pPr>
      <w:r>
        <w:rPr>
          <w:color w:val="auto"/>
        </w:rPr>
        <w:t xml:space="preserve">                              </w:t>
      </w:r>
    </w:p>
    <w:p w:rsidR="001F33B7" w:rsidRDefault="001F33B7" w:rsidP="001F33B7">
      <w:pPr>
        <w:rPr>
          <w:color w:val="auto"/>
        </w:rPr>
      </w:pPr>
    </w:p>
    <w:p w:rsidR="001F33B7" w:rsidRPr="00193E13" w:rsidRDefault="001F33B7" w:rsidP="001F33B7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</w:t>
      </w:r>
      <w:r w:rsidRPr="00193E13">
        <w:rPr>
          <w:color w:val="auto"/>
        </w:rPr>
        <w:t xml:space="preserve"> FIRMA DEL DICHIARANTE</w:t>
      </w:r>
    </w:p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D40C83">
      <w:pgSz w:w="11900" w:h="16840"/>
      <w:pgMar w:top="566" w:right="1128" w:bottom="123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B6C"/>
    <w:multiLevelType w:val="hybridMultilevel"/>
    <w:tmpl w:val="A2AC17E4"/>
    <w:lvl w:ilvl="0" w:tplc="0416312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E6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6B9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8B0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82E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CA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4F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67A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2AB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3"/>
    <w:rsid w:val="000327E6"/>
    <w:rsid w:val="000B185A"/>
    <w:rsid w:val="001F33B7"/>
    <w:rsid w:val="0060298E"/>
    <w:rsid w:val="0067291E"/>
    <w:rsid w:val="0068690E"/>
    <w:rsid w:val="00A048C2"/>
    <w:rsid w:val="00A55A1E"/>
    <w:rsid w:val="00A96061"/>
    <w:rsid w:val="00BD45F6"/>
    <w:rsid w:val="00D07A93"/>
    <w:rsid w:val="00D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932E1-A724-4341-8734-F2DF781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99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3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8C2"/>
    <w:rPr>
      <w:rFonts w:ascii="Tahoma" w:eastAsia="Calibri" w:hAnsi="Tahoma" w:cs="Tahoma"/>
      <w:color w:val="000000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3B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M_-_PDP_14-15_per_alunni_5_anni_infanzia.doc</vt:lpstr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M_-_PDP_14-15_per_alunni_5_anni_infanzia.doc</dc:title>
  <dc:creator>Utente</dc:creator>
  <cp:lastModifiedBy>w10</cp:lastModifiedBy>
  <cp:revision>2</cp:revision>
  <dcterms:created xsi:type="dcterms:W3CDTF">2021-08-31T12:45:00Z</dcterms:created>
  <dcterms:modified xsi:type="dcterms:W3CDTF">2021-08-31T12:45:00Z</dcterms:modified>
</cp:coreProperties>
</file>